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F9CD3" w14:textId="65701600" w:rsidR="00CD79C2" w:rsidRDefault="00000000">
      <w:pPr>
        <w:tabs>
          <w:tab w:val="left" w:pos="3614"/>
        </w:tabs>
        <w:spacing w:afterLines="50" w:after="120" w:line="360" w:lineRule="exact"/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>
        <w:rPr>
          <w:rFonts w:ascii="Times New Roman" w:eastAsia="仿宋" w:hAnsi="Times New Roman" w:cs="Times New Roman"/>
          <w:b/>
          <w:bCs/>
          <w:sz w:val="36"/>
          <w:szCs w:val="36"/>
        </w:rPr>
        <w:t>2024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>年春季九年级毕业会考模拟练习卷</w:t>
      </w:r>
      <w:r w:rsidR="00300281">
        <w:rPr>
          <w:rFonts w:ascii="Times New Roman" w:eastAsia="仿宋" w:hAnsi="Times New Roman" w:cs="Times New Roman" w:hint="eastAsia"/>
          <w:b/>
          <w:bCs/>
          <w:sz w:val="36"/>
          <w:szCs w:val="36"/>
        </w:rPr>
        <w:t>（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>一</w:t>
      </w:r>
      <w:r w:rsidR="00300281">
        <w:rPr>
          <w:rFonts w:ascii="Times New Roman" w:eastAsia="仿宋" w:hAnsi="Times New Roman" w:cs="Times New Roman" w:hint="eastAsia"/>
          <w:b/>
          <w:bCs/>
          <w:sz w:val="36"/>
          <w:szCs w:val="36"/>
        </w:rPr>
        <w:t>）</w:t>
      </w:r>
      <w:r>
        <w:rPr>
          <w:rFonts w:ascii="Times New Roman" w:eastAsia="仿宋" w:hAnsi="Times New Roman" w:cs="Times New Roman"/>
          <w:b/>
          <w:bCs/>
          <w:sz w:val="36"/>
          <w:szCs w:val="36"/>
        </w:rPr>
        <w:t xml:space="preserve"> </w:t>
      </w:r>
    </w:p>
    <w:p w14:paraId="39101E6C" w14:textId="77777777" w:rsidR="00CD79C2" w:rsidRDefault="00000000">
      <w:pPr>
        <w:tabs>
          <w:tab w:val="left" w:pos="3614"/>
        </w:tabs>
        <w:spacing w:afterLines="50" w:after="120" w:line="360" w:lineRule="exact"/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>
        <w:rPr>
          <w:rFonts w:ascii="Times New Roman" w:eastAsia="仿宋" w:hAnsi="Times New Roman" w:cs="Times New Roman"/>
          <w:b/>
          <w:bCs/>
          <w:sz w:val="36"/>
          <w:szCs w:val="36"/>
        </w:rPr>
        <w:t>语文参考答案</w:t>
      </w:r>
    </w:p>
    <w:p w14:paraId="3A6BF1EC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1.C【解析】A项.着(zhuó)落；“</w:t>
      </w:r>
      <w:proofErr w:type="gramStart"/>
      <w:r>
        <w:rPr>
          <w:rFonts w:ascii="宋体" w:eastAsia="宋体" w:hAnsi="宋体" w:cs="宋体" w:hint="eastAsia"/>
        </w:rPr>
        <w:t>妥贴</w:t>
      </w:r>
      <w:proofErr w:type="gramEnd"/>
      <w:r>
        <w:rPr>
          <w:rFonts w:ascii="宋体" w:eastAsia="宋体" w:hAnsi="宋体" w:cs="宋体" w:hint="eastAsia"/>
        </w:rPr>
        <w:t>”应改为“妥帖”；随声附和：形容自己没有主见。别人说什么，就跟着说什么。B项.惩(chéng) 戒；“猥锁”应改为“猥琐”。D项，</w:t>
      </w:r>
      <w:proofErr w:type="gramStart"/>
      <w:r>
        <w:rPr>
          <w:rFonts w:ascii="宋体" w:eastAsia="宋体" w:hAnsi="宋体" w:cs="宋体" w:hint="eastAsia"/>
        </w:rPr>
        <w:t>凛</w:t>
      </w:r>
      <w:proofErr w:type="gramEnd"/>
      <w:r>
        <w:rPr>
          <w:rFonts w:ascii="宋体" w:eastAsia="宋体" w:hAnsi="宋体" w:cs="宋体" w:hint="eastAsia"/>
        </w:rPr>
        <w:t>(lǐn)</w:t>
      </w:r>
      <w:proofErr w:type="gramStart"/>
      <w:r>
        <w:rPr>
          <w:rFonts w:ascii="宋体" w:eastAsia="宋体" w:hAnsi="宋体" w:cs="宋体" w:hint="eastAsia"/>
        </w:rPr>
        <w:t>冽</w:t>
      </w:r>
      <w:proofErr w:type="gramEnd"/>
      <w:r>
        <w:rPr>
          <w:rFonts w:ascii="宋体" w:eastAsia="宋体" w:hAnsi="宋体" w:cs="宋体" w:hint="eastAsia"/>
        </w:rPr>
        <w:t>；扑朔迷离：常用来形容事物错综复杂，难以看清真相。</w:t>
      </w:r>
    </w:p>
    <w:p w14:paraId="5A2CB8A9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2.B【解析】A项.应该是“宋代郭茂倩”。C项.“不仅”和“而且”后面的内容互换。D项.《从百草园到</w:t>
      </w:r>
      <w:proofErr w:type="gramStart"/>
      <w:r>
        <w:rPr>
          <w:rFonts w:ascii="宋体" w:eastAsia="宋体" w:hAnsi="宋体" w:cs="宋体" w:hint="eastAsia"/>
        </w:rPr>
        <w:t>三味</w:t>
      </w:r>
      <w:proofErr w:type="gramEnd"/>
      <w:r>
        <w:rPr>
          <w:rFonts w:ascii="宋体" w:eastAsia="宋体" w:hAnsi="宋体" w:cs="宋体" w:hint="eastAsia"/>
        </w:rPr>
        <w:t>书屋》是散文。“……的原因”和“因为”句式杂糅，可删去“的原因”。)</w:t>
      </w:r>
    </w:p>
    <w:p w14:paraId="00B501A4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3.B【解析】大的并列短语之间要使用“逗号”。</w:t>
      </w:r>
    </w:p>
    <w:p w14:paraId="3B0CA6AD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4.(1)出淤泥而不染，濯清涟而不妖。(整句也可得分)(2)会当凌绝顶，一览众山小。(3)山重水复疑无路，柳暗花明又一村。(每空1分)</w:t>
      </w:r>
    </w:p>
    <w:p w14:paraId="6F631A3B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5.(示例)“我寄愁心与明月，随君直到夜郎西”,友情就是朋友有难，担忧牵挂，不离不弃。(古诗引用1分，解释1分)</w:t>
      </w:r>
    </w:p>
    <w:p w14:paraId="47F23781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6.【反方观点】网络交友</w:t>
      </w:r>
      <w:proofErr w:type="gramStart"/>
      <w:r>
        <w:rPr>
          <w:rFonts w:ascii="宋体" w:eastAsia="宋体" w:hAnsi="宋体" w:cs="宋体" w:hint="eastAsia"/>
        </w:rPr>
        <w:t>弊</w:t>
      </w:r>
      <w:proofErr w:type="gramEnd"/>
      <w:r>
        <w:rPr>
          <w:rFonts w:ascii="宋体" w:eastAsia="宋体" w:hAnsi="宋体" w:cs="宋体" w:hint="eastAsia"/>
        </w:rPr>
        <w:t>大于利。理由：①网络具有虚拟性，交友选择</w:t>
      </w:r>
      <w:proofErr w:type="gramStart"/>
      <w:r>
        <w:rPr>
          <w:rFonts w:ascii="宋体" w:eastAsia="宋体" w:hAnsi="宋体" w:cs="宋体" w:hint="eastAsia"/>
        </w:rPr>
        <w:t>范围广但质量</w:t>
      </w:r>
      <w:proofErr w:type="gramEnd"/>
      <w:r>
        <w:rPr>
          <w:rFonts w:ascii="宋体" w:eastAsia="宋体" w:hAnsi="宋体" w:cs="宋体" w:hint="eastAsia"/>
        </w:rPr>
        <w:t>无法保证；②初中生自律能 力不够强，容易沉迷网络，花费更多时间在网络上，使自己学习分心；③过度依赖网友，会让我们逃避现实生活， 且不恰当的言行对身心发展均不利。(评分标准：仿照示例，针对反方论点列举理由，言之有理即可给分。共三点， 一点1分。)</w:t>
      </w:r>
    </w:p>
    <w:p w14:paraId="32482342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7.B【解析】“心中惆怅不舍”理解有误。颔联写诗人想象友人经过</w:t>
      </w:r>
      <w:proofErr w:type="gramStart"/>
      <w:r>
        <w:rPr>
          <w:rFonts w:ascii="宋体" w:eastAsia="宋体" w:hAnsi="宋体" w:cs="宋体" w:hint="eastAsia"/>
        </w:rPr>
        <w:t>赭圻</w:t>
      </w:r>
      <w:proofErr w:type="gramEnd"/>
      <w:r>
        <w:rPr>
          <w:rFonts w:ascii="宋体" w:eastAsia="宋体" w:hAnsi="宋体" w:cs="宋体" w:hint="eastAsia"/>
        </w:rPr>
        <w:t>、</w:t>
      </w:r>
      <w:proofErr w:type="gramStart"/>
      <w:r>
        <w:rPr>
          <w:rFonts w:ascii="宋体" w:eastAsia="宋体" w:hAnsi="宋体" w:cs="宋体" w:hint="eastAsia"/>
        </w:rPr>
        <w:t>赤</w:t>
      </w:r>
      <w:proofErr w:type="gramEnd"/>
      <w:r>
        <w:rPr>
          <w:rFonts w:ascii="宋体" w:eastAsia="宋体" w:hAnsi="宋体" w:cs="宋体" w:hint="eastAsia"/>
        </w:rPr>
        <w:t>岸， 一路击水扬帆的画面，体现出昂扬奋发的愉悦心情。</w:t>
      </w:r>
    </w:p>
    <w:p w14:paraId="147D7B30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8.①用典②夸张  ③流露出诗人对友人的美好祝愿和深切期盼，希望友人能够为官清廉，造福百姓。④表现了诗人乐观宽广的旷达胸襟和对友人的真挚情谊。(每空1分)</w:t>
      </w:r>
    </w:p>
    <w:p w14:paraId="2CEB9C9B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9.D【解析】“故所载率皆速达无虞”中的“虞”是“贻误”的意思。</w:t>
      </w:r>
    </w:p>
    <w:p w14:paraId="65E3BAAD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10.C【解析】正确的断句为：当力言于朝，</w:t>
      </w:r>
      <w:proofErr w:type="gramStart"/>
      <w:r>
        <w:rPr>
          <w:rFonts w:ascii="宋体" w:eastAsia="宋体" w:hAnsi="宋体" w:cs="宋体" w:hint="eastAsia"/>
        </w:rPr>
        <w:t>乞</w:t>
      </w:r>
      <w:proofErr w:type="gramEnd"/>
      <w:r>
        <w:rPr>
          <w:rFonts w:ascii="宋体" w:eastAsia="宋体" w:hAnsi="宋体" w:cs="宋体" w:hint="eastAsia"/>
        </w:rPr>
        <w:t>行优赏；不获，亦以</w:t>
      </w:r>
      <w:proofErr w:type="gramStart"/>
      <w:r>
        <w:rPr>
          <w:rFonts w:ascii="宋体" w:eastAsia="宋体" w:hAnsi="宋体" w:cs="宋体" w:hint="eastAsia"/>
        </w:rPr>
        <w:t>不</w:t>
      </w:r>
      <w:proofErr w:type="gramEnd"/>
      <w:r>
        <w:rPr>
          <w:rFonts w:ascii="宋体" w:eastAsia="宋体" w:hAnsi="宋体" w:cs="宋体" w:hint="eastAsia"/>
        </w:rPr>
        <w:t>职</w:t>
      </w:r>
      <w:proofErr w:type="gramStart"/>
      <w:r>
        <w:rPr>
          <w:rFonts w:ascii="宋体" w:eastAsia="宋体" w:hAnsi="宋体" w:cs="宋体" w:hint="eastAsia"/>
        </w:rPr>
        <w:t>奏免君矣</w:t>
      </w:r>
      <w:proofErr w:type="gramEnd"/>
      <w:r>
        <w:rPr>
          <w:rFonts w:ascii="宋体" w:eastAsia="宋体" w:hAnsi="宋体" w:cs="宋体" w:hint="eastAsia"/>
        </w:rPr>
        <w:t>。</w:t>
      </w:r>
    </w:p>
    <w:p w14:paraId="6C7D6CEA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11.多数人偷盗所运货物来救饥寒，公家、私人都受害。(得分点：以、济、病，每点1分)</w:t>
      </w:r>
    </w:p>
    <w:p w14:paraId="22C846B2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12.链接材料中：苏轼提出“真正的君子要将民众视为自己的身体一样关心，对待最愚昧的人要像对待</w:t>
      </w:r>
      <w:proofErr w:type="gramStart"/>
      <w:r>
        <w:rPr>
          <w:rFonts w:ascii="宋体" w:eastAsia="宋体" w:hAnsi="宋体" w:cs="宋体" w:hint="eastAsia"/>
        </w:rPr>
        <w:t>最</w:t>
      </w:r>
      <w:proofErr w:type="gramEnd"/>
      <w:r>
        <w:rPr>
          <w:rFonts w:ascii="宋体" w:eastAsia="宋体" w:hAnsi="宋体" w:cs="宋体" w:hint="eastAsia"/>
        </w:rPr>
        <w:t>贤德的人 一样尊重。”这体现出他关注社会现实、以民为重。(1分)文中：在盗贼猖獗、民众人人自危不敢言语的情况  下，苏轼能够做到知人善任，</w:t>
      </w:r>
      <w:proofErr w:type="gramStart"/>
      <w:r>
        <w:rPr>
          <w:rFonts w:ascii="宋体" w:eastAsia="宋体" w:hAnsi="宋体" w:cs="宋体" w:hint="eastAsia"/>
        </w:rPr>
        <w:t>规劝李直方</w:t>
      </w:r>
      <w:proofErr w:type="gramEnd"/>
      <w:r>
        <w:rPr>
          <w:rFonts w:ascii="宋体" w:eastAsia="宋体" w:hAnsi="宋体" w:cs="宋体" w:hint="eastAsia"/>
        </w:rPr>
        <w:t>捉拿盗贼，为民除害。体现了他强烈的社会责任感。(2分)苏轼调任扬州时，奏请朝廷恢复旧制，使老百姓重新富裕起来，提高了当地的民生水平。(2分)(言之有理皆可)</w:t>
      </w:r>
    </w:p>
    <w:p w14:paraId="784CCD8A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13.B【解析】“论述了‘特种兵式旅行’的观点”表述不完善。材料二论述的观点是“‘特种兵式旅行’是当代年轻人的理智选择”。</w:t>
      </w:r>
    </w:p>
    <w:p w14:paraId="35760DC9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14.①旅行方式建议选择“慢旅行”。(1分)因为王爷爷年事已高，精力体力有限，属于成熟家庭，更适合轻松愉快 的“慢旅行”。(1分)②“文博沉浸游”“红色经典游”安排合理。(1分)因为可以深入了解长沙的底蕴和历史文  化，深入理解地域文化和风土人情。(1分)③“打卡出片游”这一环节有待</w:t>
      </w:r>
      <w:proofErr w:type="gramStart"/>
      <w:r>
        <w:rPr>
          <w:rFonts w:ascii="宋体" w:eastAsia="宋体" w:hAnsi="宋体" w:cs="宋体" w:hint="eastAsia"/>
        </w:rPr>
        <w:t>考量</w:t>
      </w:r>
      <w:proofErr w:type="gramEnd"/>
      <w:r>
        <w:rPr>
          <w:rFonts w:ascii="宋体" w:eastAsia="宋体" w:hAnsi="宋体" w:cs="宋体" w:hint="eastAsia"/>
        </w:rPr>
        <w:t>，旅行的目的并不是打卡拍照， 而是增加深度和广度的体验。可替换为“老街风情游”。(1分)④“饕餮美食游”不必亲自前去排队，可以网上  提前预约或网上下单即可。(1分)(评分标准：选择旅行方式1分，理由1分。“攻略”合理处2分，不合理处  2分。)</w:t>
      </w:r>
    </w:p>
    <w:p w14:paraId="0CFBAC2B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15.BE【解析】B项.联系第②段“可是我一见到他，便如获至宝， 一把抓住，不到睡觉不放他走”可知，第②段此句</w:t>
      </w:r>
      <w:proofErr w:type="gramStart"/>
      <w:r>
        <w:rPr>
          <w:rFonts w:ascii="宋体" w:eastAsia="宋体" w:hAnsi="宋体" w:cs="宋体" w:hint="eastAsia"/>
        </w:rPr>
        <w:t>描写老央邋遢</w:t>
      </w:r>
      <w:proofErr w:type="gramEnd"/>
      <w:r>
        <w:rPr>
          <w:rFonts w:ascii="宋体" w:eastAsia="宋体" w:hAnsi="宋体" w:cs="宋体" w:hint="eastAsia"/>
        </w:rPr>
        <w:t>的外貌是为了与“我”见到他时的如获至宝形成对比，表现“我”对他的喜爱之</w:t>
      </w:r>
      <w:r>
        <w:rPr>
          <w:rFonts w:ascii="宋体" w:eastAsia="宋体" w:hAnsi="宋体" w:cs="宋体" w:hint="eastAsia"/>
        </w:rPr>
        <w:lastRenderedPageBreak/>
        <w:t>情；E项，“导致文章详略安排不当，不能突出老央的人物形象”说法不对，这样写，更加突出</w:t>
      </w:r>
      <w:proofErr w:type="gramStart"/>
      <w:r>
        <w:rPr>
          <w:rFonts w:ascii="宋体" w:eastAsia="宋体" w:hAnsi="宋体" w:cs="宋体" w:hint="eastAsia"/>
        </w:rPr>
        <w:t>了老央的</w:t>
      </w:r>
      <w:proofErr w:type="gramEnd"/>
      <w:r>
        <w:rPr>
          <w:rFonts w:ascii="宋体" w:eastAsia="宋体" w:hAnsi="宋体" w:cs="宋体" w:hint="eastAsia"/>
        </w:rPr>
        <w:t>精神品质，使人物形象更加丰满。 故选 BE。</w:t>
      </w:r>
    </w:p>
    <w:p w14:paraId="2E08A06D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16.①</w:t>
      </w:r>
      <w:proofErr w:type="gramStart"/>
      <w:r>
        <w:rPr>
          <w:rFonts w:ascii="宋体" w:eastAsia="宋体" w:hAnsi="宋体" w:cs="宋体" w:hint="eastAsia"/>
        </w:rPr>
        <w:t>老央继续</w:t>
      </w:r>
      <w:proofErr w:type="gramEnd"/>
      <w:r>
        <w:rPr>
          <w:rFonts w:ascii="宋体" w:eastAsia="宋体" w:hAnsi="宋体" w:cs="宋体" w:hint="eastAsia"/>
        </w:rPr>
        <w:t>给“我”讲故事，带来安慰。②变得不合群，开始拼命读书。(每空1分)</w:t>
      </w:r>
    </w:p>
    <w:p w14:paraId="1BFF2EEC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17.这句</w:t>
      </w:r>
      <w:proofErr w:type="gramStart"/>
      <w:r>
        <w:rPr>
          <w:rFonts w:ascii="宋体" w:eastAsia="宋体" w:hAnsi="宋体" w:cs="宋体" w:hint="eastAsia"/>
        </w:rPr>
        <w:t>话通过</w:t>
      </w:r>
      <w:proofErr w:type="gramEnd"/>
      <w:r>
        <w:rPr>
          <w:rFonts w:ascii="宋体" w:eastAsia="宋体" w:hAnsi="宋体" w:cs="宋体" w:hint="eastAsia"/>
        </w:rPr>
        <w:t>环境描写，描写了冬日夜里屋内的陈设，(1分)烘托出温情的氛围，(1分)衬托</w:t>
      </w:r>
      <w:proofErr w:type="gramStart"/>
      <w:r>
        <w:rPr>
          <w:rFonts w:ascii="宋体" w:eastAsia="宋体" w:hAnsi="宋体" w:cs="宋体" w:hint="eastAsia"/>
        </w:rPr>
        <w:t>出老央的</w:t>
      </w:r>
      <w:proofErr w:type="gramEnd"/>
      <w:r>
        <w:rPr>
          <w:rFonts w:ascii="宋体" w:eastAsia="宋体" w:hAnsi="宋体" w:cs="宋体" w:hint="eastAsia"/>
        </w:rPr>
        <w:t>善良、细心、温情及对“我”的关爱，(1分)为下文表达出“我”</w:t>
      </w:r>
      <w:proofErr w:type="gramStart"/>
      <w:r>
        <w:rPr>
          <w:rFonts w:ascii="宋体" w:eastAsia="宋体" w:hAnsi="宋体" w:cs="宋体" w:hint="eastAsia"/>
        </w:rPr>
        <w:t>对老央的</w:t>
      </w:r>
      <w:proofErr w:type="gramEnd"/>
      <w:r>
        <w:rPr>
          <w:rFonts w:ascii="宋体" w:eastAsia="宋体" w:hAnsi="宋体" w:cs="宋体" w:hint="eastAsia"/>
        </w:rPr>
        <w:t>感激之情作铺垫。(1分)</w:t>
      </w:r>
    </w:p>
    <w:p w14:paraId="27B7C57D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18.①生病中，</w:t>
      </w:r>
      <w:proofErr w:type="gramStart"/>
      <w:r>
        <w:rPr>
          <w:rFonts w:ascii="宋体" w:eastAsia="宋体" w:hAnsi="宋体" w:cs="宋体" w:hint="eastAsia"/>
        </w:rPr>
        <w:t>老央给</w:t>
      </w:r>
      <w:proofErr w:type="gramEnd"/>
      <w:r>
        <w:rPr>
          <w:rFonts w:ascii="宋体" w:eastAsia="宋体" w:hAnsi="宋体" w:cs="宋体" w:hint="eastAsia"/>
        </w:rPr>
        <w:t>“我”讲故事，给孤寂和失落的“我”带来安慰；(2分)②小说中的很多人物成了我心中</w:t>
      </w:r>
      <w:proofErr w:type="gramStart"/>
      <w:r>
        <w:rPr>
          <w:rFonts w:ascii="宋体" w:eastAsia="宋体" w:hAnsi="宋体" w:cs="宋体" w:hint="eastAsia"/>
        </w:rPr>
        <w:t>牢</w:t>
      </w:r>
      <w:proofErr w:type="gramEnd"/>
      <w:r>
        <w:rPr>
          <w:rFonts w:ascii="宋体" w:eastAsia="宋体" w:hAnsi="宋体" w:cs="宋体" w:hint="eastAsia"/>
        </w:rPr>
        <w:t>不可 破的英雄形象，使“我”从小便向往英雄的世界；(2分)③病愈后，我变得不合群，于是发愤忘食，埋头苦读，把读小说当作自己的兴趣爱好，并从中获得了乐趣，丰富了自己的精神世界。(2分)</w:t>
      </w:r>
    </w:p>
    <w:p w14:paraId="50201743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19.D【解析】A 项，“与时俱进、开朗”错误，可结合片段一对范爱农的描述，可以知道他回乡后，遭轻蔑、排斥、迫害，几乎 无地自容，以至“躲在乡下，教着几个小学生糊口”。B 项，“</w:t>
      </w:r>
      <w:proofErr w:type="gramStart"/>
      <w:r>
        <w:rPr>
          <w:rFonts w:ascii="宋体" w:eastAsia="宋体" w:hAnsi="宋体" w:cs="宋体" w:hint="eastAsia"/>
        </w:rPr>
        <w:t>祥</w:t>
      </w:r>
      <w:proofErr w:type="gramEnd"/>
      <w:r>
        <w:rPr>
          <w:rFonts w:ascii="宋体" w:eastAsia="宋体" w:hAnsi="宋体" w:cs="宋体" w:hint="eastAsia"/>
        </w:rPr>
        <w:t>子事事对她言听计从”错误，面对虎妞的利诱，</w:t>
      </w:r>
      <w:proofErr w:type="gramStart"/>
      <w:r>
        <w:rPr>
          <w:rFonts w:ascii="宋体" w:eastAsia="宋体" w:hAnsi="宋体" w:cs="宋体" w:hint="eastAsia"/>
        </w:rPr>
        <w:t>祥</w:t>
      </w:r>
      <w:proofErr w:type="gramEnd"/>
      <w:r>
        <w:rPr>
          <w:rFonts w:ascii="宋体" w:eastAsia="宋体" w:hAnsi="宋体" w:cs="宋体" w:hint="eastAsia"/>
        </w:rPr>
        <w:t xml:space="preserve"> 子还是坚持原则，想靠自己双手挣钱，并没有言听计从。C 项，在“计盗紫金铃”的环节也念了“紧箍儿咒”错误，是“真假美猴王”等情节也念了“紧箍儿咒”。</w:t>
      </w:r>
    </w:p>
    <w:p w14:paraId="7A2950C9" w14:textId="77777777" w:rsidR="00CD79C2" w:rsidRDefault="00000000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20.(示例)</w:t>
      </w:r>
      <w:proofErr w:type="gramStart"/>
      <w:r>
        <w:rPr>
          <w:rFonts w:ascii="宋体" w:eastAsia="宋体" w:hAnsi="宋体" w:cs="宋体" w:hint="eastAsia"/>
        </w:rPr>
        <w:t>祥</w:t>
      </w:r>
      <w:proofErr w:type="gramEnd"/>
      <w:r>
        <w:rPr>
          <w:rFonts w:ascii="宋体" w:eastAsia="宋体" w:hAnsi="宋体" w:cs="宋体" w:hint="eastAsia"/>
        </w:rPr>
        <w:t>子不能算英雄：</w:t>
      </w:r>
      <w:proofErr w:type="gramStart"/>
      <w:r>
        <w:rPr>
          <w:rFonts w:ascii="宋体" w:eastAsia="宋体" w:hAnsi="宋体" w:cs="宋体" w:hint="eastAsia"/>
        </w:rPr>
        <w:t>祥</w:t>
      </w:r>
      <w:proofErr w:type="gramEnd"/>
      <w:r>
        <w:rPr>
          <w:rFonts w:ascii="宋体" w:eastAsia="宋体" w:hAnsi="宋体" w:cs="宋体" w:hint="eastAsia"/>
        </w:rPr>
        <w:t>子来自农村，憨厚老实，善良勤恳，坚忍不拔，曾经凭自己的努力买了车。(1分)但 经历了匪兵抢车、曹家遇险、虎妞去世三次打击，失去了对生活的信心，越来越脆弱，自甘堕落、自暴自弃，厌恶劳作，最终被脆弱征服，成了“个人主义的末路鬼”。(2分)唐僧算英雄：唐僧只是凡人，面对妖怪常有胆小懦弱的表现，如</w:t>
      </w:r>
      <w:proofErr w:type="gramStart"/>
      <w:r>
        <w:rPr>
          <w:rFonts w:ascii="宋体" w:eastAsia="宋体" w:hAnsi="宋体" w:cs="宋体" w:hint="eastAsia"/>
        </w:rPr>
        <w:t>狮驼岭</w:t>
      </w:r>
      <w:proofErr w:type="gramEnd"/>
      <w:r>
        <w:rPr>
          <w:rFonts w:ascii="宋体" w:eastAsia="宋体" w:hAnsi="宋体" w:cs="宋体" w:hint="eastAsia"/>
        </w:rPr>
        <w:t>受阻时数次落泪，体现他的脆弱。 (1分)但他从未被脆弱征服，他一心求取真经，虽经历各种磨难和考验，仍矢志不渝。如途经女儿国时不为钱权美色所惑，不受蝎子精胁迫，体现他坚定的信仰以及克服困难的毅力和决心。(2分)</w:t>
      </w:r>
    </w:p>
    <w:p w14:paraId="1E0D1AFE" w14:textId="77777777" w:rsidR="00CD79C2" w:rsidRDefault="00CD79C2">
      <w:pPr>
        <w:tabs>
          <w:tab w:val="left" w:pos="3614"/>
        </w:tabs>
        <w:spacing w:line="360" w:lineRule="exact"/>
        <w:jc w:val="left"/>
        <w:rPr>
          <w:rFonts w:ascii="宋体" w:eastAsia="宋体" w:hAnsi="宋体" w:cs="宋体"/>
        </w:rPr>
      </w:pPr>
    </w:p>
    <w:sectPr w:rsidR="00CD79C2">
      <w:headerReference w:type="default" r:id="rId6"/>
      <w:pgSz w:w="11906" w:h="16838"/>
      <w:pgMar w:top="1440" w:right="1080" w:bottom="1440" w:left="10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4AD5A" w14:textId="77777777" w:rsidR="006F1564" w:rsidRDefault="006F1564">
      <w:r>
        <w:separator/>
      </w:r>
    </w:p>
  </w:endnote>
  <w:endnote w:type="continuationSeparator" w:id="0">
    <w:p w14:paraId="04ACBA79" w14:textId="77777777" w:rsidR="006F1564" w:rsidRDefault="006F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D033A" w14:textId="77777777" w:rsidR="006F1564" w:rsidRDefault="006F1564">
      <w:r>
        <w:separator/>
      </w:r>
    </w:p>
  </w:footnote>
  <w:footnote w:type="continuationSeparator" w:id="0">
    <w:p w14:paraId="75A67AAA" w14:textId="77777777" w:rsidR="006F1564" w:rsidRDefault="006F1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70C6" w14:textId="77777777" w:rsidR="00CD79C2" w:rsidRDefault="00000000">
    <w:pPr>
      <w:pStyle w:val="a4"/>
    </w:pPr>
    <w:r>
      <w:rPr>
        <w:color w:val="FFFFFF"/>
        <w:sz w:val="2"/>
        <w:szCs w:val="2"/>
      </w:rPr>
      <w:pict w14:anchorId="35CE82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5.9pt;height:10.05pt" filled="f" stroked="f">
          <v:textpath style="font-family:&quot;宋体&quot;;font-size:8pt;v-text-spacing:78650f" trim="t" fitpath="t" string="长沙语文试卷众筹群内部资料，请勿侵权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BhYmViOGQ1YmExZGE5NjNkM2E1MGU2OGY1NWIxOTkifQ=="/>
  </w:docVars>
  <w:rsids>
    <w:rsidRoot w:val="2F8C4D6C"/>
    <w:rsid w:val="00300281"/>
    <w:rsid w:val="004151FC"/>
    <w:rsid w:val="006F1564"/>
    <w:rsid w:val="00C02FC6"/>
    <w:rsid w:val="00CD79C2"/>
    <w:rsid w:val="01CA46BD"/>
    <w:rsid w:val="0CE963B3"/>
    <w:rsid w:val="1522067E"/>
    <w:rsid w:val="21067FD2"/>
    <w:rsid w:val="246558FE"/>
    <w:rsid w:val="26AE15BB"/>
    <w:rsid w:val="29B07778"/>
    <w:rsid w:val="2F7E4222"/>
    <w:rsid w:val="2F8C4D6C"/>
    <w:rsid w:val="32E13CBE"/>
    <w:rsid w:val="372B518A"/>
    <w:rsid w:val="480A007E"/>
    <w:rsid w:val="53013630"/>
    <w:rsid w:val="53371833"/>
    <w:rsid w:val="55AF56F9"/>
    <w:rsid w:val="63623DFE"/>
    <w:rsid w:val="66AC4765"/>
    <w:rsid w:val="675A2FFC"/>
    <w:rsid w:val="6A9150DD"/>
    <w:rsid w:val="6FD2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CFDE1"/>
  <w15:docId w15:val="{E7E848FC-DE11-421F-BB20-557873B9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岳 李</cp:lastModifiedBy>
  <cp:revision>2</cp:revision>
  <dcterms:created xsi:type="dcterms:W3CDTF">2022-10-11T22:04:00Z</dcterms:created>
  <dcterms:modified xsi:type="dcterms:W3CDTF">2024-03-28T05:27:00Z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2052-12.1.0.16417</vt:lpwstr>
  </property>
  <property fmtid="{D5CDD505-2E9C-101B-9397-08002B2CF9AE}" pid="7" name="ICV">
    <vt:lpwstr>F8BB1FC3534340808299B5FB71D8DC15_13</vt:lpwstr>
  </property>
</Properties>
</file>